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CB" w:rsidRPr="003A74CB" w:rsidRDefault="003A74CB" w:rsidP="003A74CB">
      <w:pPr>
        <w:jc w:val="center"/>
        <w:rPr>
          <w:b/>
          <w:sz w:val="28"/>
          <w:szCs w:val="28"/>
          <w:u w:val="single"/>
        </w:rPr>
      </w:pPr>
      <w:r w:rsidRPr="003A74CB">
        <w:rPr>
          <w:b/>
          <w:sz w:val="28"/>
          <w:szCs w:val="28"/>
          <w:u w:val="single"/>
        </w:rPr>
        <w:t>Vrednovanje uspjeha radi upisa u programe glazbene umjetnosti</w:t>
      </w:r>
    </w:p>
    <w:p w:rsidR="003A74CB" w:rsidRPr="003A74CB" w:rsidRDefault="003A74CB">
      <w:pPr>
        <w:rPr>
          <w:sz w:val="24"/>
          <w:szCs w:val="24"/>
        </w:rPr>
      </w:pPr>
      <w:r w:rsidRPr="003A74CB">
        <w:rPr>
          <w:sz w:val="24"/>
          <w:szCs w:val="24"/>
        </w:rPr>
        <w:t xml:space="preserve">Članak 11. (1) Kandidatu koji je uspješno završio osnovno glazbeno obrazovanje ili drugi (II.) pripremni razred srednje glazbene škole za upis u I. razred četverogodišnjega srednjega glazbenog programa vrednuju se: </w:t>
      </w:r>
      <w:r w:rsidRPr="003A74CB">
        <w:rPr>
          <w:sz w:val="24"/>
          <w:szCs w:val="24"/>
        </w:rPr>
        <w:sym w:font="Symbol" w:char="F02D"/>
      </w:r>
      <w:r w:rsidRPr="003A74CB">
        <w:rPr>
          <w:sz w:val="24"/>
          <w:szCs w:val="24"/>
        </w:rPr>
        <w:t xml:space="preserve"> zajednički, dodatni i poseban element vrednovanja; </w:t>
      </w:r>
      <w:r w:rsidRPr="003A74CB">
        <w:rPr>
          <w:sz w:val="24"/>
          <w:szCs w:val="24"/>
        </w:rPr>
        <w:sym w:font="Symbol" w:char="F02D"/>
      </w:r>
      <w:r w:rsidRPr="003A74CB">
        <w:rPr>
          <w:sz w:val="24"/>
          <w:szCs w:val="24"/>
        </w:rPr>
        <w:t xml:space="preserve"> postignuti opći uspjeh iz petoga i šestoga razreda glazbene škole ili dva razreda pripremnoga obrazovanja; </w:t>
      </w:r>
      <w:r w:rsidRPr="003A74CB">
        <w:rPr>
          <w:sz w:val="24"/>
          <w:szCs w:val="24"/>
        </w:rPr>
        <w:sym w:font="Symbol" w:char="F02D"/>
      </w:r>
      <w:r w:rsidRPr="003A74CB">
        <w:rPr>
          <w:sz w:val="24"/>
          <w:szCs w:val="24"/>
        </w:rPr>
        <w:t xml:space="preserve"> konačni rezultati ostvareni na prijamnome ispitu glazbene darovitosti. Na takav način moguće je steći najviše 260 bodova. (2)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 (3) Ako dva ili više kandidata imaju isti ukupan broj bodova, upisuje se onaj kandidat koji je ostvario veći broj bodova na prijamnome ispitu glazbene darovitosti. (4)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3A74CB" w:rsidRPr="003A74CB" w:rsidRDefault="003A74CB">
      <w:pPr>
        <w:rPr>
          <w:sz w:val="24"/>
          <w:szCs w:val="24"/>
        </w:rPr>
      </w:pPr>
    </w:p>
    <w:p w:rsidR="003A74CB" w:rsidRPr="003A74CB" w:rsidRDefault="003A74CB">
      <w:pPr>
        <w:rPr>
          <w:b/>
          <w:sz w:val="24"/>
          <w:szCs w:val="24"/>
        </w:rPr>
      </w:pPr>
      <w:r w:rsidRPr="003A74CB">
        <w:rPr>
          <w:b/>
          <w:sz w:val="24"/>
          <w:szCs w:val="24"/>
        </w:rPr>
        <w:t xml:space="preserve">Vrednovanje uspjeha za upis u programe plesne umjetnosti </w:t>
      </w:r>
    </w:p>
    <w:p w:rsidR="003A74CB" w:rsidRDefault="003A74CB">
      <w:pPr>
        <w:rPr>
          <w:sz w:val="24"/>
          <w:szCs w:val="24"/>
        </w:rPr>
      </w:pPr>
      <w:r w:rsidRPr="003A74CB">
        <w:rPr>
          <w:sz w:val="24"/>
          <w:szCs w:val="24"/>
        </w:rPr>
        <w:t>Članak 12.</w:t>
      </w:r>
    </w:p>
    <w:p w:rsidR="003A74CB" w:rsidRDefault="003A74CB">
      <w:pPr>
        <w:rPr>
          <w:sz w:val="24"/>
          <w:szCs w:val="24"/>
        </w:rPr>
      </w:pPr>
      <w:r w:rsidRPr="003A74CB">
        <w:rPr>
          <w:sz w:val="24"/>
          <w:szCs w:val="24"/>
        </w:rPr>
        <w:t xml:space="preserve"> (1) Kandidatu koji je uspješno završio osnovno plesno odnosno baletno obrazovanje ili pripremni razred srednje plesne škole za upis u I. razred četverogodišnjega srednjega plesnog programa vrednuju se: </w:t>
      </w:r>
      <w:r w:rsidRPr="003A74CB">
        <w:rPr>
          <w:sz w:val="24"/>
          <w:szCs w:val="24"/>
        </w:rPr>
        <w:sym w:font="Symbol" w:char="F02D"/>
      </w:r>
      <w:r w:rsidRPr="003A74CB">
        <w:rPr>
          <w:sz w:val="24"/>
          <w:szCs w:val="24"/>
        </w:rPr>
        <w:t xml:space="preserve"> zajednički, dodatni i poseban element vrednovanja; </w:t>
      </w:r>
      <w:r w:rsidRPr="003A74CB">
        <w:rPr>
          <w:sz w:val="24"/>
          <w:szCs w:val="24"/>
        </w:rPr>
        <w:sym w:font="Symbol" w:char="F02D"/>
      </w:r>
      <w:r w:rsidRPr="003A74CB">
        <w:rPr>
          <w:sz w:val="24"/>
          <w:szCs w:val="24"/>
        </w:rPr>
        <w:t xml:space="preserve"> opći uspjeh iz četvrtoga razreda plesne odnosno baletne škole ili uspjeh iz pripremnoga razreda; </w:t>
      </w:r>
      <w:r w:rsidRPr="003A74CB">
        <w:rPr>
          <w:sz w:val="24"/>
          <w:szCs w:val="24"/>
        </w:rPr>
        <w:sym w:font="Symbol" w:char="F02D"/>
      </w:r>
      <w:r w:rsidRPr="003A74CB">
        <w:rPr>
          <w:sz w:val="24"/>
          <w:szCs w:val="24"/>
        </w:rPr>
        <w:t xml:space="preserve"> konačni rezultati ostvareni na prijamnome ispitu plesne darovitosti koji uključuje uspjeh iz glavnih plesnih predmeta koje utvrđuje škola i objavljuje u sklopu natječaja za upis. Na takav način moguće je steći najviše 200 bodova. </w:t>
      </w:r>
    </w:p>
    <w:p w:rsidR="003A74CB" w:rsidRDefault="003A74CB">
      <w:pPr>
        <w:rPr>
          <w:sz w:val="24"/>
          <w:szCs w:val="24"/>
        </w:rPr>
      </w:pPr>
      <w:r w:rsidRPr="003A74CB">
        <w:rPr>
          <w:sz w:val="24"/>
          <w:szCs w:val="24"/>
        </w:rPr>
        <w:t xml:space="preserve">(2) Na temelju prijamnoga ispita moguće je steći najviše 115 bodova, a minimalni prag na prijamnome ispitu je 70 bodova. </w:t>
      </w:r>
    </w:p>
    <w:p w:rsidR="003A74CB" w:rsidRDefault="003A74CB">
      <w:pPr>
        <w:rPr>
          <w:sz w:val="24"/>
          <w:szCs w:val="24"/>
        </w:rPr>
      </w:pPr>
      <w:r w:rsidRPr="003A74CB">
        <w:rPr>
          <w:sz w:val="24"/>
          <w:szCs w:val="24"/>
        </w:rPr>
        <w:t xml:space="preserve">(3) Ako dva ili više kandidata imaju isti ukupan broj bodova, upisuje se onaj kandidat koji je ostvario veći broj bodova na prijamnome ispitu plesne darovitosti. </w:t>
      </w:r>
    </w:p>
    <w:p w:rsidR="003A74CB" w:rsidRDefault="003A74CB">
      <w:pPr>
        <w:rPr>
          <w:sz w:val="24"/>
          <w:szCs w:val="24"/>
        </w:rPr>
      </w:pPr>
      <w:r w:rsidRPr="003A74CB">
        <w:rPr>
          <w:sz w:val="24"/>
          <w:szCs w:val="24"/>
        </w:rPr>
        <w:t xml:space="preserve">(4) Kandidat koji nije pohađao osnovnu plesnu školu upisuje pripremni razred srednje plesne škole nakon položenoga prijamnog ispita plesne darovitosti. Na prijamnome ispitu može se ostvariti najviše 120 bodova, a minimalni prag je 70 bodova. </w:t>
      </w:r>
    </w:p>
    <w:p w:rsidR="003A74CB" w:rsidRPr="003A74CB" w:rsidRDefault="003A74CB">
      <w:pPr>
        <w:rPr>
          <w:sz w:val="24"/>
          <w:szCs w:val="24"/>
        </w:rPr>
      </w:pPr>
      <w:r>
        <w:rPr>
          <w:sz w:val="24"/>
          <w:szCs w:val="24"/>
        </w:rPr>
        <w:t>(</w:t>
      </w:r>
      <w:r w:rsidRPr="003A74CB">
        <w:rPr>
          <w:sz w:val="24"/>
          <w:szCs w:val="24"/>
        </w:rPr>
        <w:t>5)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3A74CB" w:rsidRPr="003A74CB" w:rsidRDefault="003A74CB">
      <w:pPr>
        <w:rPr>
          <w:b/>
          <w:sz w:val="24"/>
          <w:szCs w:val="24"/>
        </w:rPr>
      </w:pPr>
    </w:p>
    <w:p w:rsidR="00CE2B7B" w:rsidRPr="003A74CB" w:rsidRDefault="00CE2B7B">
      <w:pPr>
        <w:rPr>
          <w:sz w:val="24"/>
          <w:szCs w:val="24"/>
        </w:rPr>
      </w:pPr>
      <w:r w:rsidRPr="003A74CB">
        <w:rPr>
          <w:b/>
          <w:sz w:val="24"/>
          <w:szCs w:val="24"/>
        </w:rPr>
        <w:t>Prijava paralelnih umjetničkih programa</w:t>
      </w:r>
    </w:p>
    <w:p w:rsidR="003A74CB" w:rsidRPr="003A74CB" w:rsidRDefault="00CE2B7B">
      <w:pPr>
        <w:rPr>
          <w:sz w:val="24"/>
          <w:szCs w:val="24"/>
        </w:rPr>
      </w:pPr>
      <w:r w:rsidRPr="003A74CB">
        <w:rPr>
          <w:sz w:val="24"/>
          <w:szCs w:val="24"/>
        </w:rPr>
        <w:lastRenderedPageBreak/>
        <w:t xml:space="preserve"> Kandidati s odgovarajućim preduvjetima imaju mogućnost prijave kombinacije općeobrazovnih i umjetničkih obrazovnih programa - nakon odabira općeobrazovnoga ili umjetničkoga programa obrazovanja moguće je prijaviti paralelni umjetnički program. U slučaju zadovoljenja uvjeta za upis na samo jedan od programa iz kombinacije, kandidat ne može upisati niti jedan program iz takve kombinacije. Naravno, moguće je svaki od tih programa prijaviti i samostalno kako bi, u slučaju nezadovoljenja potrebnih preduvjeta za upis obaju programa iz kombinacije, kandidat ostao u konkurenciji za upis na pojedinačni program. Dakle, ako kandidat, primjerice, prijavi paralelno gimnaziju i glazbenu školu, a ne zadovolji na provjeri glazbene darovitosti ili na ljestvici poretka glazbene škole ne ostvari pravo upisa, bit će mu onemogućen upis u gimnaziju. </w:t>
      </w:r>
    </w:p>
    <w:p w:rsidR="003A74CB" w:rsidRPr="003A74CB" w:rsidRDefault="00CE2B7B">
      <w:pPr>
        <w:rPr>
          <w:sz w:val="24"/>
          <w:szCs w:val="24"/>
        </w:rPr>
      </w:pPr>
      <w:r w:rsidRPr="003A74CB">
        <w:rPr>
          <w:sz w:val="24"/>
          <w:szCs w:val="24"/>
        </w:rPr>
        <w:t xml:space="preserve">Zato je izuzetno važno niže na listi prioriteta prijaviti i program gimnazije samostalno, kao u sljedećemu primjeru: 1. XXI. gimnazija, opća gimnazija Glazbena škola W. A. Mozarta, glazbenik klavirist 2. XXI. gimnazija, opća gimnazija Glazbena škola L. van Beethovena, glazbenik klavirist 3. XXII. gimnazija, opća gimnazija Glazbena škola W. A. Mozarta, glazbenik klavirist 4. XXII. gimnazija, opća gimnazija Glazbena škola L. van Beethovena, glazbenik klavirist 5. XXI. gimnazija, opća gimnazija 6. XXII. gimnazija, opća gimnazija </w:t>
      </w:r>
    </w:p>
    <w:p w:rsidR="0014738C" w:rsidRPr="003A74CB" w:rsidRDefault="00CE2B7B">
      <w:pPr>
        <w:rPr>
          <w:sz w:val="24"/>
          <w:szCs w:val="24"/>
        </w:rPr>
      </w:pPr>
      <w:r w:rsidRPr="003A74CB">
        <w:rPr>
          <w:sz w:val="24"/>
          <w:szCs w:val="24"/>
        </w:rPr>
        <w:t>Moguće je prijaviti i kombinaciju triju paralelnih programa ako su zadovoljeni potrebni preduvjeti za prijavu. U tome slučaju kandidat mora ući u upisnu kvotu sva tri programa iz kombinacije i snositi troškove školovanja u drugome umjetničkome programu obrazovanja. Kod prijave paralelnih programa obrazovanja kandidat može prijaviti najviše 6 različitih općeobrazovnih programa i najviše 6 različitih paralelnih umjetničkih programa. U gornjemu primjeru kandidat je prijavio samo 2 općeobrazovna (XXI. gimnazija, opća gimnazija i XXII. gimnaziju, opća 32 gimnazija) i 2 umjetnička programa (Glazbena škola W. A. Mozarta, glazbenik klavirist i Glazbena škola L. van Beethovena, glazbenik klavirist)</w:t>
      </w:r>
      <w:r w:rsidR="003A74CB" w:rsidRPr="003A74CB">
        <w:rPr>
          <w:sz w:val="24"/>
          <w:szCs w:val="24"/>
        </w:rPr>
        <w:t>.</w:t>
      </w:r>
    </w:p>
    <w:sectPr w:rsidR="0014738C" w:rsidRPr="003A74CB" w:rsidSect="003A74CB">
      <w:pgSz w:w="11906" w:h="16838"/>
      <w:pgMar w:top="56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E2B7B"/>
    <w:rsid w:val="0014738C"/>
    <w:rsid w:val="003A74CB"/>
    <w:rsid w:val="003D3899"/>
    <w:rsid w:val="004E245C"/>
    <w:rsid w:val="00573553"/>
    <w:rsid w:val="006172C5"/>
    <w:rsid w:val="00914D3D"/>
    <w:rsid w:val="00C42DDE"/>
    <w:rsid w:val="00CE2B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8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762</Words>
  <Characters>4349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2015-05-25T06:27:00Z</dcterms:created>
  <dcterms:modified xsi:type="dcterms:W3CDTF">2015-05-25T09:46:00Z</dcterms:modified>
</cp:coreProperties>
</file>